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21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УТВЕРЖДЕНЫ</w:t>
      </w: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A21C86" w:rsidRPr="00A21C86" w:rsidRDefault="00A21C86" w:rsidP="00A21C86">
      <w:pPr>
        <w:spacing w:after="0" w:line="240" w:lineRule="auto"/>
        <w:ind w:left="5387"/>
        <w:rPr>
          <w:rFonts w:ascii="Times New Roman" w:hAnsi="Times New Roman" w:cs="Times New Roman"/>
          <w:u w:val="single"/>
        </w:rPr>
      </w:pPr>
      <w:r w:rsidRPr="00A21C86">
        <w:rPr>
          <w:rFonts w:ascii="Times New Roman" w:hAnsi="Times New Roman" w:cs="Times New Roman"/>
          <w:sz w:val="28"/>
          <w:szCs w:val="28"/>
        </w:rPr>
        <w:t xml:space="preserve">от___________________№ _______    </w:t>
      </w:r>
      <w:r w:rsidRPr="00A21C8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21C86" w:rsidRPr="00A21C86" w:rsidRDefault="00A21C86" w:rsidP="00A21C86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21C86" w:rsidRPr="00A21C86" w:rsidRDefault="00A21C86" w:rsidP="00A21C86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21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C86" w:rsidRPr="00A21C86" w:rsidRDefault="00A21C86" w:rsidP="00A21C86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УТВЕРЖДЕНЫ</w:t>
      </w: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21C86" w:rsidRPr="00A21C86" w:rsidRDefault="00A21C86" w:rsidP="00A21C86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A21C86" w:rsidRPr="00A21C86" w:rsidRDefault="00A21C86" w:rsidP="00A21C86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u w:val="single"/>
        </w:rPr>
      </w:pPr>
      <w:r w:rsidRPr="00A21C8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 июля 2017</w:t>
      </w:r>
      <w:r w:rsidRPr="00A21C8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804</w:t>
      </w:r>
    </w:p>
    <w:p w:rsidR="00A21C86" w:rsidRPr="00A21C86" w:rsidRDefault="00A21C86" w:rsidP="00A21C86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gramStart"/>
      <w:r w:rsidRPr="00A21C86"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proofErr w:type="gramEnd"/>
    </w:p>
    <w:p w:rsidR="00A21C86" w:rsidRPr="00A21C86" w:rsidRDefault="00A21C86" w:rsidP="00A21C86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A21C86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A21C86" w:rsidRPr="00A21C86" w:rsidRDefault="00A21C86" w:rsidP="00A21C86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1C86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A21C86" w:rsidRDefault="00A21C86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C86" w:rsidRDefault="00A21C86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1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23313" w:rsidRPr="00FD5E01" w:rsidRDefault="00FD5E01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E01">
        <w:rPr>
          <w:rFonts w:ascii="Times New Roman" w:hAnsi="Times New Roman" w:cs="Times New Roman"/>
          <w:b/>
          <w:sz w:val="28"/>
          <w:szCs w:val="28"/>
        </w:rPr>
        <w:t>о комиссии по оценке выполнения показателей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</w:t>
      </w:r>
    </w:p>
    <w:p w:rsidR="00FD5E01" w:rsidRPr="00FD5E01" w:rsidRDefault="00FD5E01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1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FD5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E0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D5E01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FD5E01" w:rsidRPr="00FD5E01">
        <w:rPr>
          <w:rFonts w:ascii="Times New Roman" w:hAnsi="Times New Roman" w:cs="Times New Roman"/>
          <w:sz w:val="28"/>
          <w:szCs w:val="28"/>
        </w:rPr>
        <w:t>по оценке выполнения показателей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</w:t>
      </w:r>
      <w:r w:rsidR="00FD5E01">
        <w:rPr>
          <w:rFonts w:ascii="Times New Roman" w:hAnsi="Times New Roman" w:cs="Times New Roman"/>
          <w:sz w:val="28"/>
          <w:szCs w:val="28"/>
        </w:rPr>
        <w:t xml:space="preserve"> </w:t>
      </w:r>
      <w:r w:rsidR="00FD5E01" w:rsidRPr="00E23313">
        <w:rPr>
          <w:rFonts w:ascii="Times New Roman" w:hAnsi="Times New Roman" w:cs="Times New Roman"/>
          <w:sz w:val="28"/>
          <w:szCs w:val="28"/>
        </w:rPr>
        <w:t xml:space="preserve"> </w:t>
      </w:r>
      <w:r w:rsidRPr="00E23313">
        <w:rPr>
          <w:rFonts w:ascii="Times New Roman" w:hAnsi="Times New Roman" w:cs="Times New Roman"/>
          <w:sz w:val="28"/>
          <w:szCs w:val="28"/>
        </w:rPr>
        <w:t xml:space="preserve">(далее – Комиссия) создается </w:t>
      </w:r>
      <w:r w:rsidR="00FD5E01">
        <w:rPr>
          <w:rFonts w:ascii="Times New Roman" w:hAnsi="Times New Roman" w:cs="Times New Roman"/>
          <w:sz w:val="28"/>
          <w:szCs w:val="28"/>
        </w:rPr>
        <w:t>администрацией</w:t>
      </w:r>
      <w:r w:rsidRPr="00E23313">
        <w:rPr>
          <w:rFonts w:ascii="Times New Roman" w:hAnsi="Times New Roman" w:cs="Times New Roman"/>
          <w:sz w:val="28"/>
          <w:szCs w:val="28"/>
        </w:rPr>
        <w:t xml:space="preserve"> </w:t>
      </w:r>
      <w:r w:rsidR="001775CD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B147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775CD">
        <w:rPr>
          <w:rFonts w:ascii="Times New Roman" w:hAnsi="Times New Roman" w:cs="Times New Roman"/>
          <w:sz w:val="28"/>
          <w:szCs w:val="28"/>
        </w:rPr>
        <w:t>района</w:t>
      </w:r>
      <w:r w:rsidR="00B1476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1775CD">
        <w:rPr>
          <w:rFonts w:ascii="Times New Roman" w:hAnsi="Times New Roman" w:cs="Times New Roman"/>
          <w:sz w:val="28"/>
          <w:szCs w:val="28"/>
        </w:rPr>
        <w:t xml:space="preserve"> </w:t>
      </w:r>
      <w:r w:rsidRPr="00E23313">
        <w:rPr>
          <w:rFonts w:ascii="Times New Roman" w:hAnsi="Times New Roman" w:cs="Times New Roman"/>
          <w:sz w:val="28"/>
          <w:szCs w:val="28"/>
        </w:rPr>
        <w:t xml:space="preserve">в целях рассмотрения отчетов, предоставляемых руководителями </w:t>
      </w:r>
      <w:r w:rsidR="00FD5E01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FD5E01" w:rsidRPr="00FD5E01">
        <w:rPr>
          <w:rFonts w:ascii="Times New Roman" w:hAnsi="Times New Roman" w:cs="Times New Roman"/>
          <w:sz w:val="28"/>
          <w:szCs w:val="28"/>
        </w:rPr>
        <w:t>культуры и кинематографии Темрюкского городского поселения Темрюкского района</w:t>
      </w:r>
      <w:r w:rsidR="00FD5E01">
        <w:rPr>
          <w:rFonts w:ascii="Times New Roman" w:hAnsi="Times New Roman" w:cs="Times New Roman"/>
          <w:sz w:val="28"/>
          <w:szCs w:val="28"/>
        </w:rPr>
        <w:t xml:space="preserve"> </w:t>
      </w:r>
      <w:r w:rsidR="00FD5E01" w:rsidRPr="00E23313">
        <w:rPr>
          <w:rFonts w:ascii="Times New Roman" w:hAnsi="Times New Roman" w:cs="Times New Roman"/>
          <w:sz w:val="28"/>
          <w:szCs w:val="28"/>
        </w:rPr>
        <w:t xml:space="preserve"> </w:t>
      </w:r>
      <w:r w:rsidR="00FD5E01">
        <w:rPr>
          <w:rFonts w:ascii="Times New Roman" w:hAnsi="Times New Roman" w:cs="Times New Roman"/>
          <w:sz w:val="28"/>
          <w:szCs w:val="28"/>
        </w:rPr>
        <w:t xml:space="preserve"> </w:t>
      </w:r>
      <w:r w:rsidR="00E4550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E23313">
        <w:rPr>
          <w:rFonts w:ascii="Times New Roman" w:hAnsi="Times New Roman" w:cs="Times New Roman"/>
          <w:sz w:val="28"/>
          <w:szCs w:val="28"/>
        </w:rPr>
        <w:t>Учреждений</w:t>
      </w:r>
      <w:r w:rsidR="00E4550E">
        <w:rPr>
          <w:rFonts w:ascii="Times New Roman" w:hAnsi="Times New Roman" w:cs="Times New Roman"/>
          <w:sz w:val="28"/>
          <w:szCs w:val="28"/>
        </w:rPr>
        <w:t>)</w:t>
      </w:r>
      <w:r w:rsidRPr="00E23313">
        <w:rPr>
          <w:rFonts w:ascii="Times New Roman" w:hAnsi="Times New Roman" w:cs="Times New Roman"/>
          <w:sz w:val="28"/>
          <w:szCs w:val="28"/>
        </w:rPr>
        <w:t xml:space="preserve"> о выполнении показателей эффективности </w:t>
      </w:r>
      <w:r w:rsidR="00E4550E">
        <w:rPr>
          <w:rFonts w:ascii="Times New Roman" w:hAnsi="Times New Roman" w:cs="Times New Roman"/>
          <w:sz w:val="28"/>
          <w:szCs w:val="28"/>
        </w:rPr>
        <w:t xml:space="preserve"> </w:t>
      </w:r>
      <w:r w:rsidRPr="00E23313">
        <w:rPr>
          <w:rFonts w:ascii="Times New Roman" w:hAnsi="Times New Roman" w:cs="Times New Roman"/>
          <w:sz w:val="28"/>
          <w:szCs w:val="28"/>
        </w:rPr>
        <w:t>деятельности Учреждения и подготовки предложений о</w:t>
      </w:r>
      <w:proofErr w:type="gramEnd"/>
      <w:r w:rsidRPr="00E233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3313">
        <w:rPr>
          <w:rFonts w:ascii="Times New Roman" w:hAnsi="Times New Roman" w:cs="Times New Roman"/>
          <w:sz w:val="28"/>
          <w:szCs w:val="28"/>
        </w:rPr>
        <w:t>премировании</w:t>
      </w:r>
      <w:proofErr w:type="gramEnd"/>
      <w:r w:rsidRPr="00E23313">
        <w:rPr>
          <w:rFonts w:ascii="Times New Roman" w:hAnsi="Times New Roman" w:cs="Times New Roman"/>
          <w:sz w:val="28"/>
          <w:szCs w:val="28"/>
        </w:rPr>
        <w:t xml:space="preserve"> их руководителей. </w:t>
      </w:r>
    </w:p>
    <w:p w:rsidR="00E23313" w:rsidRPr="00E23313" w:rsidRDefault="00E23313" w:rsidP="00E2331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lastRenderedPageBreak/>
        <w:t xml:space="preserve">1.2. Основной задачей Комиссии является оценка эффективности </w:t>
      </w:r>
      <w:r w:rsidR="00E4550E">
        <w:rPr>
          <w:rFonts w:ascii="Times New Roman" w:hAnsi="Times New Roman" w:cs="Times New Roman"/>
          <w:sz w:val="28"/>
          <w:szCs w:val="28"/>
        </w:rPr>
        <w:t>и качества труда руководителя</w:t>
      </w:r>
      <w:r w:rsidRPr="00E23313">
        <w:rPr>
          <w:rFonts w:ascii="Times New Roman" w:hAnsi="Times New Roman" w:cs="Times New Roman"/>
          <w:sz w:val="28"/>
          <w:szCs w:val="28"/>
        </w:rPr>
        <w:t xml:space="preserve"> Учреждения на основе выполнения показателей эффективности деятельности Учреждения.</w:t>
      </w:r>
    </w:p>
    <w:p w:rsidR="00E23313" w:rsidRPr="00E23313" w:rsidRDefault="00E23313" w:rsidP="00E2331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1.3. Комиссия осуществляет свою деятельность на постоянной основе.</w:t>
      </w:r>
    </w:p>
    <w:p w:rsidR="00E23313" w:rsidRPr="00E23313" w:rsidRDefault="00E23313" w:rsidP="00E23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13">
        <w:rPr>
          <w:rFonts w:ascii="Times New Roman" w:hAnsi="Times New Roman" w:cs="Times New Roman"/>
          <w:b/>
          <w:sz w:val="28"/>
          <w:szCs w:val="28"/>
        </w:rPr>
        <w:t>2. Состав и полномочия Комиссии</w:t>
      </w: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2.1. Комиссия состоит из председателя и членов Комиссии.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2.2. Председатель комиссии: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- осуществляет общее руководство деятельностью Комиссии;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- председательствует на заседаниях Комиссии.</w:t>
      </w:r>
    </w:p>
    <w:p w:rsidR="00E23313" w:rsidRPr="00E23313" w:rsidRDefault="00844B4D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Заседание комиссии проводи</w:t>
      </w:r>
      <w:r w:rsidR="00E23313" w:rsidRPr="00E23313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23313" w:rsidRPr="00E233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реже одного раза в год.</w:t>
      </w:r>
      <w:r w:rsidR="00E23313" w:rsidRPr="00E23313">
        <w:rPr>
          <w:rFonts w:ascii="Times New Roman" w:hAnsi="Times New Roman" w:cs="Times New Roman"/>
          <w:sz w:val="28"/>
          <w:szCs w:val="28"/>
        </w:rPr>
        <w:t xml:space="preserve"> Дата проведения заседания Комиссии назначается председателем Комиссии.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2.4. Решения Комиссии принимаются большинством голосов членов Комиссии, присутствующих на заседании.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 xml:space="preserve">При равенстве голосов решающим является голос председателя Комиссии. </w:t>
      </w:r>
    </w:p>
    <w:p w:rsidR="00E23313" w:rsidRPr="00E23313" w:rsidRDefault="00E23313" w:rsidP="00E23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2.5. Заседание Комиссии является правомочным, если на нем присутствует не менее двух третей от общего числа ее членов.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2.6. Для выполнения возложенных задач Комиссия осуществляет следующие функции: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- рассматривает представленные руководителем отчеты о выполнении показателей, характеризующие результативность деятельности Учреждения</w:t>
      </w:r>
      <w:r w:rsidR="00AD4E7C">
        <w:rPr>
          <w:rFonts w:ascii="Times New Roman" w:hAnsi="Times New Roman" w:cs="Times New Roman"/>
          <w:sz w:val="28"/>
          <w:szCs w:val="28"/>
        </w:rPr>
        <w:t xml:space="preserve"> и руководителя</w:t>
      </w:r>
      <w:r w:rsidRPr="00E23313">
        <w:rPr>
          <w:rFonts w:ascii="Times New Roman" w:hAnsi="Times New Roman" w:cs="Times New Roman"/>
          <w:sz w:val="28"/>
          <w:szCs w:val="28"/>
        </w:rPr>
        <w:t>;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- может привлекать к участию в заседаниях Комиссии руководителей Учреждений;</w:t>
      </w:r>
    </w:p>
    <w:p w:rsidR="002D2760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 xml:space="preserve">- </w:t>
      </w:r>
      <w:r w:rsidR="002D2760">
        <w:rPr>
          <w:rFonts w:ascii="Times New Roman" w:hAnsi="Times New Roman" w:cs="Times New Roman"/>
          <w:sz w:val="28"/>
          <w:szCs w:val="28"/>
        </w:rPr>
        <w:t>устанавливает</w:t>
      </w:r>
      <w:r w:rsidRPr="00E23313">
        <w:rPr>
          <w:rFonts w:ascii="Times New Roman" w:hAnsi="Times New Roman" w:cs="Times New Roman"/>
          <w:sz w:val="28"/>
          <w:szCs w:val="28"/>
        </w:rPr>
        <w:t xml:space="preserve"> </w:t>
      </w:r>
      <w:r w:rsidR="002D2760">
        <w:rPr>
          <w:rFonts w:ascii="Times New Roman" w:hAnsi="Times New Roman" w:cs="Times New Roman"/>
          <w:sz w:val="28"/>
          <w:szCs w:val="28"/>
        </w:rPr>
        <w:t>максимальный размер выплат стимулирующего характера по итогам работы за месяц, квартал, год (</w:t>
      </w:r>
      <w:r w:rsidRPr="00E23313">
        <w:rPr>
          <w:rFonts w:ascii="Times New Roman" w:hAnsi="Times New Roman" w:cs="Times New Roman"/>
          <w:sz w:val="28"/>
          <w:szCs w:val="28"/>
        </w:rPr>
        <w:t>преми</w:t>
      </w:r>
      <w:r w:rsidR="002D2760">
        <w:rPr>
          <w:rFonts w:ascii="Times New Roman" w:hAnsi="Times New Roman" w:cs="Times New Roman"/>
          <w:sz w:val="28"/>
          <w:szCs w:val="28"/>
        </w:rPr>
        <w:t>и).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2.7. Комиссия по вопросам, входящим в ее компетенцию, имеет право: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 xml:space="preserve"> - запрашивать у руководителя Учреждения необходимую для ее деятельности информацию;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 xml:space="preserve"> - устанавливать для руководителя Учреждения сроки предоставления информации;</w:t>
      </w:r>
    </w:p>
    <w:p w:rsidR="00E23313" w:rsidRPr="00E23313" w:rsidRDefault="00E23313" w:rsidP="00E23313">
      <w:pPr>
        <w:tabs>
          <w:tab w:val="left" w:pos="-486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 xml:space="preserve"> - рекомендовать для утверждения решение о размере премии в отношении руководителя  Учреждения.</w:t>
      </w:r>
    </w:p>
    <w:p w:rsidR="00E23313" w:rsidRPr="00E23313" w:rsidRDefault="00E23313" w:rsidP="00E23313">
      <w:pPr>
        <w:spacing w:after="0" w:line="240" w:lineRule="auto"/>
        <w:ind w:left="360" w:firstLine="720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13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E23313" w:rsidRPr="00E23313" w:rsidRDefault="00E23313" w:rsidP="00E2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313" w:rsidRPr="00E23313" w:rsidRDefault="00E23313" w:rsidP="00E23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>3.1. Комиссия принимает на рассмотрение о</w:t>
      </w:r>
      <w:r w:rsidR="005B2F01">
        <w:rPr>
          <w:rFonts w:ascii="Times New Roman" w:hAnsi="Times New Roman" w:cs="Times New Roman"/>
          <w:sz w:val="28"/>
          <w:szCs w:val="28"/>
        </w:rPr>
        <w:t>т руководителя Учреждения отчет</w:t>
      </w:r>
      <w:bookmarkStart w:id="0" w:name="_GoBack"/>
      <w:bookmarkEnd w:id="0"/>
      <w:r w:rsidR="009659A0">
        <w:rPr>
          <w:rFonts w:ascii="Times New Roman" w:hAnsi="Times New Roman" w:cs="Times New Roman"/>
          <w:sz w:val="28"/>
          <w:szCs w:val="28"/>
        </w:rPr>
        <w:t xml:space="preserve"> о выполнении муниципального задания (плана работы)</w:t>
      </w:r>
      <w:r w:rsidR="00442CAF">
        <w:rPr>
          <w:rFonts w:ascii="Times New Roman" w:hAnsi="Times New Roman" w:cs="Times New Roman"/>
          <w:sz w:val="28"/>
          <w:szCs w:val="28"/>
        </w:rPr>
        <w:t xml:space="preserve"> з</w:t>
      </w:r>
      <w:r w:rsidRPr="00E23313">
        <w:rPr>
          <w:rStyle w:val="FontStyle13"/>
          <w:rFonts w:ascii="Times New Roman" w:hAnsi="Times New Roman" w:cs="Times New Roman"/>
          <w:sz w:val="28"/>
          <w:szCs w:val="28"/>
        </w:rPr>
        <w:t xml:space="preserve">а </w:t>
      </w:r>
      <w:r w:rsidR="00442CAF">
        <w:rPr>
          <w:rStyle w:val="FontStyle13"/>
          <w:rFonts w:ascii="Times New Roman" w:hAnsi="Times New Roman" w:cs="Times New Roman"/>
          <w:sz w:val="28"/>
          <w:szCs w:val="28"/>
        </w:rPr>
        <w:t>соответствующий отчетный</w:t>
      </w:r>
      <w:r w:rsidRPr="00E23313">
        <w:rPr>
          <w:rStyle w:val="FontStyle13"/>
          <w:rFonts w:ascii="Times New Roman" w:hAnsi="Times New Roman" w:cs="Times New Roman"/>
          <w:sz w:val="28"/>
          <w:szCs w:val="28"/>
        </w:rPr>
        <w:t xml:space="preserve"> период</w:t>
      </w:r>
      <w:r w:rsidR="00442CAF">
        <w:rPr>
          <w:rStyle w:val="FontStyle13"/>
          <w:rFonts w:ascii="Times New Roman" w:hAnsi="Times New Roman" w:cs="Times New Roman"/>
          <w:sz w:val="28"/>
          <w:szCs w:val="28"/>
        </w:rPr>
        <w:t xml:space="preserve"> (квартал, год)</w:t>
      </w:r>
      <w:r w:rsidRPr="00E233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313" w:rsidRDefault="00E23313" w:rsidP="00E23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t xml:space="preserve">3.2. При принятии решений об оценке отчета Комиссия руководствуется результатами </w:t>
      </w:r>
      <w:proofErr w:type="gramStart"/>
      <w:r w:rsidRPr="00E23313">
        <w:rPr>
          <w:rFonts w:ascii="Times New Roman" w:hAnsi="Times New Roman" w:cs="Times New Roman"/>
          <w:sz w:val="28"/>
          <w:szCs w:val="28"/>
        </w:rPr>
        <w:t>анализа  достижения  показателей  деятельности Учреждения</w:t>
      </w:r>
      <w:proofErr w:type="gramEnd"/>
      <w:r w:rsidRPr="00E23313">
        <w:rPr>
          <w:rFonts w:ascii="Times New Roman" w:hAnsi="Times New Roman" w:cs="Times New Roman"/>
          <w:sz w:val="28"/>
          <w:szCs w:val="28"/>
        </w:rPr>
        <w:t>.</w:t>
      </w:r>
    </w:p>
    <w:p w:rsidR="00E23313" w:rsidRPr="00E23313" w:rsidRDefault="00E23313" w:rsidP="00E23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3313">
        <w:rPr>
          <w:rFonts w:ascii="Times New Roman" w:hAnsi="Times New Roman" w:cs="Times New Roman"/>
          <w:sz w:val="28"/>
          <w:szCs w:val="28"/>
        </w:rPr>
        <w:lastRenderedPageBreak/>
        <w:t>3.3. Решение Комиссии по оценке эффективности</w:t>
      </w:r>
      <w:r w:rsidR="009659A0">
        <w:rPr>
          <w:rFonts w:ascii="Times New Roman" w:hAnsi="Times New Roman" w:cs="Times New Roman"/>
          <w:sz w:val="28"/>
          <w:szCs w:val="28"/>
        </w:rPr>
        <w:t xml:space="preserve"> и качества труда руководителя</w:t>
      </w:r>
      <w:r w:rsidRPr="00E23313">
        <w:rPr>
          <w:rFonts w:ascii="Times New Roman" w:hAnsi="Times New Roman" w:cs="Times New Roman"/>
          <w:sz w:val="28"/>
          <w:szCs w:val="28"/>
        </w:rPr>
        <w:t xml:space="preserve"> Учреждения и премировании руководителя за отчетный период отражается в протоколе, который подписывается всеми членами Комиссии. На основании решения Комиссии издается распоряжение администрации </w:t>
      </w:r>
      <w:r w:rsidR="009659A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D44212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E23313">
        <w:rPr>
          <w:rFonts w:ascii="Times New Roman" w:hAnsi="Times New Roman" w:cs="Times New Roman"/>
          <w:sz w:val="28"/>
          <w:szCs w:val="28"/>
        </w:rPr>
        <w:t xml:space="preserve"> о размере премии  за отчетный период.</w:t>
      </w:r>
    </w:p>
    <w:p w:rsidR="00E23313" w:rsidRPr="00E23313" w:rsidRDefault="00E23313" w:rsidP="00E23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313" w:rsidRDefault="00E23313" w:rsidP="00965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9A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659A0" w:rsidRPr="009659A0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оценке выполнения показателей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 </w:t>
      </w:r>
    </w:p>
    <w:p w:rsidR="009659A0" w:rsidRPr="009659A0" w:rsidRDefault="009659A0" w:rsidP="00965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33" w:type="dxa"/>
        <w:tblLayout w:type="fixed"/>
        <w:tblLook w:val="04A0" w:firstRow="1" w:lastRow="0" w:firstColumn="1" w:lastColumn="0" w:noHBand="0" w:noVBand="1"/>
      </w:tblPr>
      <w:tblGrid>
        <w:gridCol w:w="9861"/>
        <w:gridCol w:w="236"/>
        <w:gridCol w:w="236"/>
      </w:tblGrid>
      <w:tr w:rsidR="00E23313" w:rsidRPr="00E23313" w:rsidTr="00C51893">
        <w:tc>
          <w:tcPr>
            <w:tcW w:w="9861" w:type="dxa"/>
          </w:tcPr>
          <w:p w:rsidR="00D44212" w:rsidRPr="00D44212" w:rsidRDefault="00D44212" w:rsidP="00D44212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42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комиссии:</w:t>
            </w:r>
          </w:p>
          <w:tbl>
            <w:tblPr>
              <w:tblStyle w:val="a8"/>
              <w:tblW w:w="9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4428"/>
              <w:gridCol w:w="108"/>
              <w:gridCol w:w="5215"/>
              <w:gridCol w:w="6"/>
              <w:gridCol w:w="102"/>
            </w:tblGrid>
            <w:tr w:rsidR="00D44212" w:rsidRPr="00D44212" w:rsidTr="00D44212">
              <w:trPr>
                <w:gridBefore w:val="1"/>
                <w:wBefore w:w="108" w:type="dxa"/>
              </w:trPr>
              <w:tc>
                <w:tcPr>
                  <w:tcW w:w="4536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323" w:type="dxa"/>
                  <w:gridSpan w:val="3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44212" w:rsidRPr="00D44212" w:rsidTr="00D44212">
              <w:trPr>
                <w:gridAfter w:val="2"/>
                <w:wAfter w:w="108" w:type="dxa"/>
              </w:trPr>
              <w:tc>
                <w:tcPr>
                  <w:tcW w:w="4536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Рафикова</w:t>
                  </w:r>
                  <w:proofErr w:type="spellEnd"/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Светлана Викторовна </w:t>
                  </w:r>
                </w:p>
              </w:tc>
              <w:tc>
                <w:tcPr>
                  <w:tcW w:w="5323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- заместитель главы Темрюкского городского поселения Темрюкского муниципального района Краснодарского края;</w:t>
                  </w:r>
                </w:p>
              </w:tc>
            </w:tr>
            <w:tr w:rsidR="00D44212" w:rsidRPr="00D44212" w:rsidTr="00D44212">
              <w:trPr>
                <w:gridAfter w:val="2"/>
                <w:wAfter w:w="108" w:type="dxa"/>
              </w:trPr>
              <w:tc>
                <w:tcPr>
                  <w:tcW w:w="4536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Члены комиссии:</w:t>
                  </w:r>
                </w:p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323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44212" w:rsidRPr="00D44212" w:rsidTr="00D44212">
              <w:trPr>
                <w:gridAfter w:val="2"/>
                <w:wAfter w:w="108" w:type="dxa"/>
              </w:trPr>
              <w:tc>
                <w:tcPr>
                  <w:tcW w:w="4536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Румянцева Анна Владимировна</w:t>
                  </w:r>
                </w:p>
              </w:tc>
              <w:tc>
                <w:tcPr>
                  <w:tcW w:w="5323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- заместитель главы Темрюкского городского поселения Темрюкского муниципального района Краснодарского края;</w:t>
                  </w:r>
                </w:p>
              </w:tc>
            </w:tr>
            <w:tr w:rsidR="00D44212" w:rsidRPr="00D44212" w:rsidTr="00D44212">
              <w:trPr>
                <w:gridAfter w:val="1"/>
                <w:wAfter w:w="102" w:type="dxa"/>
              </w:trPr>
              <w:tc>
                <w:tcPr>
                  <w:tcW w:w="9865" w:type="dxa"/>
                  <w:gridSpan w:val="5"/>
                </w:tcPr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44212" w:rsidRPr="00D44212" w:rsidTr="00D44212">
              <w:trPr>
                <w:gridAfter w:val="2"/>
                <w:wAfter w:w="108" w:type="dxa"/>
              </w:trPr>
              <w:tc>
                <w:tcPr>
                  <w:tcW w:w="4536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Журман</w:t>
                  </w:r>
                  <w:proofErr w:type="spellEnd"/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Наталья Сергеевна</w:t>
                  </w:r>
                </w:p>
              </w:tc>
              <w:tc>
                <w:tcPr>
                  <w:tcW w:w="5323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- начальник отдела по финансам и бюджету администрации Темрюкского городского поселения Темрюкского муниципального района Краснодарского края;</w:t>
                  </w:r>
                </w:p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44212" w:rsidRPr="00D44212" w:rsidTr="00D44212">
              <w:trPr>
                <w:gridAfter w:val="2"/>
                <w:wAfter w:w="108" w:type="dxa"/>
              </w:trPr>
              <w:tc>
                <w:tcPr>
                  <w:tcW w:w="4536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ind w:left="-108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Волкодав Ирина Александровна</w:t>
                  </w:r>
                </w:p>
              </w:tc>
              <w:tc>
                <w:tcPr>
                  <w:tcW w:w="5323" w:type="dxa"/>
                  <w:gridSpan w:val="2"/>
                </w:tcPr>
                <w:p w:rsidR="00D44212" w:rsidRPr="00D44212" w:rsidRDefault="00D44212" w:rsidP="00D44212">
                  <w:pPr>
                    <w:pStyle w:val="a7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- начальник отдела по экономическому анализу муниципального бюджетного учреждения Темрюкского городского поселения Темрюкского района «Общественно-социальный центр» (по согласованию)</w:t>
                  </w:r>
                  <w:proofErr w:type="gramStart"/>
                  <w:r w:rsidRPr="00D44212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.»</w:t>
                  </w:r>
                  <w:proofErr w:type="gramEnd"/>
                </w:p>
              </w:tc>
            </w:tr>
          </w:tbl>
          <w:p w:rsidR="00D44212" w:rsidRDefault="00D44212" w:rsidP="00D442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313" w:rsidRPr="00E23313" w:rsidRDefault="00E23313" w:rsidP="00E23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E23313" w:rsidRPr="00E23313" w:rsidRDefault="00E23313" w:rsidP="00E233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E23313" w:rsidRPr="00E23313" w:rsidRDefault="00E23313" w:rsidP="00E233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1893" w:rsidRDefault="00AE2531" w:rsidP="00C51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E2531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</w:p>
    <w:p w:rsidR="00C51893" w:rsidRDefault="00C51893" w:rsidP="00C51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  <w:r w:rsidR="00AE2531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C51893" w:rsidRDefault="00AE2531" w:rsidP="00C51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C5189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51179D" w:rsidRPr="00E23313" w:rsidRDefault="00C51893" w:rsidP="00C51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</w:t>
      </w:r>
      <w:r w:rsidR="00AE2531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51179D" w:rsidRPr="00E23313" w:rsidSect="00AE253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B4D" w:rsidRDefault="00844B4D" w:rsidP="00AD4E7C">
      <w:pPr>
        <w:spacing w:after="0" w:line="240" w:lineRule="auto"/>
      </w:pPr>
      <w:r>
        <w:separator/>
      </w:r>
    </w:p>
  </w:endnote>
  <w:endnote w:type="continuationSeparator" w:id="0">
    <w:p w:rsidR="00844B4D" w:rsidRDefault="00844B4D" w:rsidP="00AD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B4D" w:rsidRDefault="00844B4D" w:rsidP="00AD4E7C">
      <w:pPr>
        <w:spacing w:after="0" w:line="240" w:lineRule="auto"/>
      </w:pPr>
      <w:r>
        <w:separator/>
      </w:r>
    </w:p>
  </w:footnote>
  <w:footnote w:type="continuationSeparator" w:id="0">
    <w:p w:rsidR="00844B4D" w:rsidRDefault="00844B4D" w:rsidP="00AD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0538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44B4D" w:rsidRPr="00AD4E7C" w:rsidRDefault="00844B4D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4E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4E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4E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2F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4E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44B4D" w:rsidRDefault="00844B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3313"/>
    <w:rsid w:val="00123857"/>
    <w:rsid w:val="001775CD"/>
    <w:rsid w:val="001F1EE0"/>
    <w:rsid w:val="00224E9E"/>
    <w:rsid w:val="00293059"/>
    <w:rsid w:val="002D2760"/>
    <w:rsid w:val="002D7632"/>
    <w:rsid w:val="00442CAF"/>
    <w:rsid w:val="0051179D"/>
    <w:rsid w:val="005B2F01"/>
    <w:rsid w:val="006B1438"/>
    <w:rsid w:val="00844B4D"/>
    <w:rsid w:val="00962DFD"/>
    <w:rsid w:val="009659A0"/>
    <w:rsid w:val="00A21C86"/>
    <w:rsid w:val="00A4639F"/>
    <w:rsid w:val="00AD4E7C"/>
    <w:rsid w:val="00AE2531"/>
    <w:rsid w:val="00B14769"/>
    <w:rsid w:val="00C51893"/>
    <w:rsid w:val="00C97786"/>
    <w:rsid w:val="00CB264F"/>
    <w:rsid w:val="00D44212"/>
    <w:rsid w:val="00E23313"/>
    <w:rsid w:val="00E42607"/>
    <w:rsid w:val="00E4550E"/>
    <w:rsid w:val="00FD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E233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13">
    <w:name w:val="Font Style13"/>
    <w:rsid w:val="00E23313"/>
    <w:rPr>
      <w:rFonts w:ascii="Arial" w:hAnsi="Arial" w:cs="Arial" w:hint="default"/>
      <w:sz w:val="20"/>
    </w:rPr>
  </w:style>
  <w:style w:type="paragraph" w:styleId="a3">
    <w:name w:val="header"/>
    <w:basedOn w:val="a"/>
    <w:link w:val="a4"/>
    <w:uiPriority w:val="99"/>
    <w:unhideWhenUsed/>
    <w:rsid w:val="00AD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E7C"/>
  </w:style>
  <w:style w:type="paragraph" w:styleId="a5">
    <w:name w:val="footer"/>
    <w:basedOn w:val="a"/>
    <w:link w:val="a6"/>
    <w:uiPriority w:val="99"/>
    <w:unhideWhenUsed/>
    <w:rsid w:val="00AD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4E7C"/>
  </w:style>
  <w:style w:type="paragraph" w:styleId="a7">
    <w:name w:val="No Spacing"/>
    <w:uiPriority w:val="1"/>
    <w:qFormat/>
    <w:rsid w:val="0051179D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5117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21C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Хмелькова</cp:lastModifiedBy>
  <cp:revision>20</cp:revision>
  <dcterms:created xsi:type="dcterms:W3CDTF">2017-07-03T09:34:00Z</dcterms:created>
  <dcterms:modified xsi:type="dcterms:W3CDTF">2025-08-27T05:39:00Z</dcterms:modified>
</cp:coreProperties>
</file>